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A802F" w14:textId="21F183D1" w:rsidR="00F71205" w:rsidRPr="00AB639B" w:rsidRDefault="00F71205" w:rsidP="00F71205">
      <w:pPr>
        <w:rPr>
          <w:rFonts w:ascii="黑体" w:eastAsia="黑体" w:hAnsi="黑体"/>
          <w:sz w:val="32"/>
          <w:szCs w:val="32"/>
        </w:rPr>
      </w:pPr>
      <w:r w:rsidRPr="00AB639B">
        <w:rPr>
          <w:rFonts w:ascii="黑体" w:eastAsia="黑体" w:hAnsi="黑体" w:hint="eastAsia"/>
          <w:sz w:val="32"/>
          <w:szCs w:val="32"/>
        </w:rPr>
        <w:t>附件</w:t>
      </w:r>
    </w:p>
    <w:p w14:paraId="5BA0A020" w14:textId="255DFC2C" w:rsidR="00F71205" w:rsidRDefault="00F71205" w:rsidP="00AB639B">
      <w:pPr>
        <w:ind w:firstLineChars="1000" w:firstLine="321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ascii="仿宋" w:eastAsia="仿宋" w:hAnsi="仿宋" w:hint="eastAsia"/>
          <w:b/>
          <w:sz w:val="32"/>
          <w:szCs w:val="32"/>
        </w:rPr>
        <w:instrText>ADDIN CNKISM.UserStyle</w:instrText>
      </w:r>
      <w:r>
        <w:rPr>
          <w:rFonts w:ascii="仿宋" w:eastAsia="仿宋" w:hAnsi="仿宋" w:hint="eastAsia"/>
          <w:b/>
          <w:sz w:val="32"/>
          <w:szCs w:val="32"/>
        </w:rPr>
      </w:r>
      <w:r>
        <w:rPr>
          <w:rFonts w:ascii="仿宋" w:eastAsia="仿宋" w:hAnsi="仿宋" w:hint="eastAsia"/>
          <w:b/>
          <w:sz w:val="32"/>
          <w:szCs w:val="32"/>
        </w:rPr>
        <w:fldChar w:fldCharType="end"/>
      </w:r>
      <w:r>
        <w:rPr>
          <w:rFonts w:ascii="仿宋" w:eastAsia="仿宋" w:hAnsi="仿宋" w:hint="eastAsia"/>
          <w:b/>
          <w:sz w:val="32"/>
          <w:szCs w:val="32"/>
        </w:rPr>
        <w:t>福建省中医药科学院</w:t>
      </w:r>
      <w:bookmarkStart w:id="0" w:name="_GoBack"/>
      <w:bookmarkEnd w:id="0"/>
      <w:r>
        <w:rPr>
          <w:rFonts w:ascii="仿宋" w:eastAsia="仿宋" w:hAnsi="仿宋"/>
          <w:b/>
          <w:sz w:val="32"/>
          <w:szCs w:val="32"/>
        </w:rPr>
        <w:t>院</w:t>
      </w:r>
      <w:r w:rsidR="00AD6946">
        <w:rPr>
          <w:rFonts w:ascii="仿宋" w:eastAsia="仿宋" w:hAnsi="仿宋" w:hint="eastAsia"/>
          <w:b/>
          <w:sz w:val="32"/>
          <w:szCs w:val="32"/>
        </w:rPr>
        <w:t>询价采购</w:t>
      </w:r>
      <w:r>
        <w:rPr>
          <w:rFonts w:ascii="仿宋" w:eastAsia="仿宋" w:hAnsi="仿宋" w:hint="eastAsia"/>
          <w:b/>
          <w:sz w:val="32"/>
          <w:szCs w:val="32"/>
        </w:rPr>
        <w:t>工作报价单</w:t>
      </w:r>
    </w:p>
    <w:p w14:paraId="3C2BD8DF" w14:textId="77777777" w:rsidR="00F71205" w:rsidRDefault="00F71205" w:rsidP="00F71205">
      <w:pPr>
        <w:ind w:firstLineChars="250" w:firstLine="525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公司名称（盖章）：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3644"/>
        <w:gridCol w:w="1276"/>
        <w:gridCol w:w="992"/>
        <w:gridCol w:w="1376"/>
        <w:gridCol w:w="3510"/>
      </w:tblGrid>
      <w:tr w:rsidR="00F71205" w14:paraId="6989D9E6" w14:textId="77777777" w:rsidTr="00825B75">
        <w:trPr>
          <w:trHeight w:val="750"/>
        </w:trPr>
        <w:tc>
          <w:tcPr>
            <w:tcW w:w="1033" w:type="dxa"/>
            <w:vAlign w:val="center"/>
          </w:tcPr>
          <w:p w14:paraId="792BB667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</w:t>
            </w:r>
          </w:p>
        </w:tc>
        <w:tc>
          <w:tcPr>
            <w:tcW w:w="3644" w:type="dxa"/>
            <w:vAlign w:val="center"/>
          </w:tcPr>
          <w:p w14:paraId="1D0193FE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1276" w:type="dxa"/>
            <w:vAlign w:val="center"/>
          </w:tcPr>
          <w:p w14:paraId="60973370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规格</w:t>
            </w:r>
          </w:p>
        </w:tc>
        <w:tc>
          <w:tcPr>
            <w:tcW w:w="992" w:type="dxa"/>
            <w:vAlign w:val="center"/>
          </w:tcPr>
          <w:p w14:paraId="239D4A6C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数量（项）</w:t>
            </w:r>
          </w:p>
        </w:tc>
        <w:tc>
          <w:tcPr>
            <w:tcW w:w="1376" w:type="dxa"/>
            <w:vAlign w:val="center"/>
          </w:tcPr>
          <w:p w14:paraId="643CD8F0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价格</w:t>
            </w:r>
          </w:p>
          <w:p w14:paraId="0D5B68E0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（元）</w:t>
            </w:r>
          </w:p>
        </w:tc>
        <w:tc>
          <w:tcPr>
            <w:tcW w:w="3510" w:type="dxa"/>
            <w:vAlign w:val="center"/>
          </w:tcPr>
          <w:p w14:paraId="06D30C41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</w:tr>
      <w:tr w:rsidR="00F71205" w14:paraId="66837B03" w14:textId="77777777" w:rsidTr="00825B75">
        <w:trPr>
          <w:trHeight w:val="1026"/>
        </w:trPr>
        <w:tc>
          <w:tcPr>
            <w:tcW w:w="1033" w:type="dxa"/>
            <w:vAlign w:val="center"/>
          </w:tcPr>
          <w:p w14:paraId="687946E9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  <w:bookmarkStart w:id="1" w:name="OLE_LINK11" w:colFirst="1" w:colLast="1"/>
            <w:bookmarkStart w:id="2" w:name="OLE_LINK7" w:colFirst="5" w:colLast="5"/>
            <w:bookmarkStart w:id="3" w:name="OLE_LINK6" w:colFirst="3" w:colLast="3"/>
            <w:bookmarkStart w:id="4" w:name="OLE_LINK5" w:colFirst="1" w:colLast="1"/>
            <w:bookmarkStart w:id="5" w:name="OLE_LINK3" w:colFirst="5" w:colLast="5"/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644" w:type="dxa"/>
            <w:shd w:val="clear" w:color="FFFF00" w:fill="auto"/>
            <w:vAlign w:val="center"/>
          </w:tcPr>
          <w:p w14:paraId="0FA24A3D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6006C7B9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7F28DB92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5D7C684C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08BA19FC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71205" w14:paraId="450D0E39" w14:textId="77777777" w:rsidTr="00825B75">
        <w:trPr>
          <w:trHeight w:val="719"/>
        </w:trPr>
        <w:tc>
          <w:tcPr>
            <w:tcW w:w="1033" w:type="dxa"/>
            <w:vAlign w:val="center"/>
          </w:tcPr>
          <w:p w14:paraId="5D131135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3F880668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606A89B0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723110D5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5F5FAACC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742831D8" w14:textId="77777777" w:rsidR="00F71205" w:rsidRDefault="00F71205" w:rsidP="00825B7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71205" w14:paraId="34E43040" w14:textId="77777777" w:rsidTr="00825B75">
        <w:trPr>
          <w:trHeight w:val="549"/>
        </w:trPr>
        <w:tc>
          <w:tcPr>
            <w:tcW w:w="1033" w:type="dxa"/>
            <w:vAlign w:val="center"/>
          </w:tcPr>
          <w:p w14:paraId="20E78A22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6DAB03A1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54B72A0D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11D52A97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39CF8B9E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6A2BFF0B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71205" w14:paraId="445CFC32" w14:textId="77777777" w:rsidTr="00825B75">
        <w:trPr>
          <w:trHeight w:val="500"/>
        </w:trPr>
        <w:tc>
          <w:tcPr>
            <w:tcW w:w="1033" w:type="dxa"/>
            <w:vAlign w:val="center"/>
          </w:tcPr>
          <w:p w14:paraId="311BC644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1191EF54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26972E14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10CF7076" w14:textId="77777777" w:rsidR="00F71205" w:rsidRDefault="00F71205" w:rsidP="00825B7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011A2561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6318AACA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71205" w14:paraId="7A014207" w14:textId="77777777" w:rsidTr="00825B75">
        <w:trPr>
          <w:trHeight w:val="500"/>
        </w:trPr>
        <w:tc>
          <w:tcPr>
            <w:tcW w:w="1033" w:type="dxa"/>
            <w:vAlign w:val="center"/>
          </w:tcPr>
          <w:p w14:paraId="3E43F649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504C2C7B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15533BFC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3530E918" w14:textId="77777777" w:rsidR="00F71205" w:rsidRDefault="00F71205" w:rsidP="00825B7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306B208D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18CC8B1B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bookmarkEnd w:id="1"/>
      <w:bookmarkEnd w:id="2"/>
      <w:bookmarkEnd w:id="3"/>
      <w:bookmarkEnd w:id="4"/>
      <w:bookmarkEnd w:id="5"/>
      <w:tr w:rsidR="00F71205" w14:paraId="4C7197E5" w14:textId="77777777" w:rsidTr="00825B75">
        <w:trPr>
          <w:trHeight w:val="690"/>
        </w:trPr>
        <w:tc>
          <w:tcPr>
            <w:tcW w:w="6945" w:type="dxa"/>
            <w:gridSpan w:val="4"/>
            <w:vAlign w:val="center"/>
          </w:tcPr>
          <w:p w14:paraId="1D4F01BA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  计</w:t>
            </w:r>
          </w:p>
        </w:tc>
        <w:tc>
          <w:tcPr>
            <w:tcW w:w="1376" w:type="dxa"/>
            <w:vAlign w:val="center"/>
          </w:tcPr>
          <w:p w14:paraId="7B0207B8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17EF252B" w14:textId="77777777" w:rsidR="00F71205" w:rsidRDefault="00F71205" w:rsidP="00825B7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3CDD0BA7" w14:textId="77777777" w:rsidR="00F71205" w:rsidRDefault="00F71205" w:rsidP="00F71205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         联系人：                                    联系电话：</w:t>
      </w:r>
    </w:p>
    <w:p w14:paraId="0714C8E2" w14:textId="77777777" w:rsidR="00F71205" w:rsidRDefault="00F71205" w:rsidP="00F71205">
      <w:pPr>
        <w:rPr>
          <w:rFonts w:ascii="仿宋" w:eastAsia="仿宋" w:hAnsi="仿宋"/>
          <w:szCs w:val="21"/>
        </w:rPr>
      </w:pPr>
    </w:p>
    <w:p w14:paraId="436B36F4" w14:textId="77777777" w:rsidR="00F71205" w:rsidRDefault="00F71205" w:rsidP="00F71205">
      <w:pPr>
        <w:rPr>
          <w:rFonts w:ascii="仿宋" w:eastAsia="仿宋" w:hAnsi="仿宋"/>
          <w:b/>
          <w:szCs w:val="21"/>
        </w:rPr>
      </w:pPr>
    </w:p>
    <w:p w14:paraId="032818F8" w14:textId="77777777" w:rsidR="00F71205" w:rsidRDefault="00F71205" w:rsidP="00F71205">
      <w:pPr>
        <w:rPr>
          <w:rFonts w:ascii="仿宋" w:eastAsia="仿宋" w:hAnsi="仿宋"/>
          <w:b/>
          <w:szCs w:val="21"/>
        </w:rPr>
      </w:pPr>
    </w:p>
    <w:p w14:paraId="34528BE8" w14:textId="77777777" w:rsidR="00F71205" w:rsidRDefault="00F71205" w:rsidP="00F71205">
      <w:pPr>
        <w:rPr>
          <w:rFonts w:ascii="仿宋" w:eastAsia="仿宋" w:hAnsi="仿宋"/>
          <w:b/>
          <w:szCs w:val="21"/>
        </w:rPr>
      </w:pPr>
    </w:p>
    <w:p w14:paraId="24929EBA" w14:textId="77777777" w:rsidR="00F71205" w:rsidRDefault="00F71205" w:rsidP="00F71205">
      <w:pPr>
        <w:rPr>
          <w:rFonts w:ascii="仿宋" w:eastAsia="仿宋" w:hAnsi="仿宋"/>
          <w:color w:val="000000"/>
          <w:szCs w:val="21"/>
        </w:rPr>
      </w:pPr>
    </w:p>
    <w:p w14:paraId="27E01C7D" w14:textId="77777777" w:rsidR="00F71205" w:rsidRDefault="00F71205" w:rsidP="00F71205">
      <w:pPr>
        <w:jc w:val="center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lastRenderedPageBreak/>
        <w:t>技术规格偏离表</w:t>
      </w:r>
    </w:p>
    <w:p w14:paraId="5BB1B5DC" w14:textId="77777777" w:rsidR="00F71205" w:rsidRDefault="00F71205" w:rsidP="00F71205">
      <w:pPr>
        <w:tabs>
          <w:tab w:val="left" w:pos="5355"/>
        </w:tabs>
        <w:rPr>
          <w:rFonts w:ascii="仿宋" w:eastAsia="仿宋" w:hAnsi="仿宋"/>
          <w:color w:val="000000"/>
          <w:szCs w:val="21"/>
        </w:rPr>
      </w:pPr>
      <w:r>
        <w:rPr>
          <w:rFonts w:ascii="仿宋" w:eastAsia="仿宋" w:hAnsi="仿宋" w:hint="eastAsia"/>
          <w:color w:val="000000"/>
          <w:szCs w:val="21"/>
        </w:rPr>
        <w:t>报价方名称（全称）：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4262"/>
        <w:gridCol w:w="4262"/>
        <w:gridCol w:w="4262"/>
      </w:tblGrid>
      <w:tr w:rsidR="00F71205" w14:paraId="679F2379" w14:textId="77777777" w:rsidTr="00825B75">
        <w:trPr>
          <w:cantSplit/>
          <w:trHeight w:val="565"/>
          <w:jc w:val="center"/>
        </w:trPr>
        <w:tc>
          <w:tcPr>
            <w:tcW w:w="649" w:type="dxa"/>
            <w:vAlign w:val="center"/>
          </w:tcPr>
          <w:p w14:paraId="4B9A9994" w14:textId="77777777" w:rsidR="00F71205" w:rsidRDefault="00F71205" w:rsidP="00825B75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序号</w:t>
            </w:r>
          </w:p>
        </w:tc>
        <w:tc>
          <w:tcPr>
            <w:tcW w:w="4262" w:type="dxa"/>
            <w:vAlign w:val="center"/>
          </w:tcPr>
          <w:p w14:paraId="0502A8BF" w14:textId="77777777" w:rsidR="00F71205" w:rsidRDefault="00F71205" w:rsidP="00825B75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技 术 要 求</w:t>
            </w:r>
          </w:p>
        </w:tc>
        <w:tc>
          <w:tcPr>
            <w:tcW w:w="4262" w:type="dxa"/>
            <w:vAlign w:val="center"/>
          </w:tcPr>
          <w:p w14:paraId="52106307" w14:textId="77777777" w:rsidR="00F71205" w:rsidRDefault="00F71205" w:rsidP="00825B75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响 应 情 况</w:t>
            </w:r>
          </w:p>
        </w:tc>
        <w:tc>
          <w:tcPr>
            <w:tcW w:w="4262" w:type="dxa"/>
            <w:vAlign w:val="center"/>
          </w:tcPr>
          <w:p w14:paraId="59B3F3DC" w14:textId="77777777" w:rsidR="00F71205" w:rsidRDefault="00F71205" w:rsidP="00825B75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偏 离 说 明</w:t>
            </w:r>
          </w:p>
        </w:tc>
      </w:tr>
      <w:tr w:rsidR="00F71205" w14:paraId="6A7E7527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5F20D004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8D91B59" w14:textId="77777777" w:rsidR="00F71205" w:rsidRDefault="00F71205" w:rsidP="00825B75">
            <w:pPr>
              <w:jc w:val="center"/>
              <w:rPr>
                <w:rFonts w:ascii="仿宋" w:eastAsia="仿宋" w:hAnsi="仿宋"/>
                <w:color w:val="000000"/>
                <w:szCs w:val="21"/>
                <w:u w:val="single"/>
              </w:rPr>
            </w:pPr>
          </w:p>
        </w:tc>
        <w:tc>
          <w:tcPr>
            <w:tcW w:w="4262" w:type="dxa"/>
            <w:vAlign w:val="center"/>
          </w:tcPr>
          <w:p w14:paraId="0BFADC68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31E648AA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71205" w14:paraId="5FE2036F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10613961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CE2FA67" w14:textId="77777777" w:rsidR="00F71205" w:rsidRDefault="00F71205" w:rsidP="00825B75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2AAD3C27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2E96C06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71205" w14:paraId="2697D186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7CAAB0AE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3B4910FA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D1D13C5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F8C5B4F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71205" w14:paraId="222C594F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294DC3C5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275C17FD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310F9F6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D521CED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71205" w14:paraId="5BC449E9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1A6B01CB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6309746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12819B1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A6E7D28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71205" w14:paraId="3D2A094A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14545C72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36B2B01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15D7192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38DACE53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71205" w14:paraId="7874EA80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10B32C22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4B0DC6F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0055E1F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8F8B642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14:paraId="287FE43E" w14:textId="3F22AB8B" w:rsidR="00B747F6" w:rsidRDefault="00B747F6"/>
    <w:p w14:paraId="301BBDFA" w14:textId="77777777" w:rsidR="00AD6946" w:rsidRDefault="00AD6946"/>
    <w:p w14:paraId="3353E86D" w14:textId="77777777" w:rsidR="00AD6946" w:rsidRDefault="00AD6946"/>
    <w:p w14:paraId="350877D0" w14:textId="77777777" w:rsidR="00AD6946" w:rsidRDefault="00AD6946"/>
    <w:p w14:paraId="20E934B7" w14:textId="77777777" w:rsidR="00AD6946" w:rsidRDefault="00AD6946"/>
    <w:p w14:paraId="2D981544" w14:textId="77777777" w:rsidR="00AD6946" w:rsidRDefault="00AD6946"/>
    <w:p w14:paraId="3E74A1CD" w14:textId="77777777" w:rsidR="00AD6946" w:rsidRDefault="00AD6946"/>
    <w:p w14:paraId="1B7015FC" w14:textId="77777777" w:rsidR="00AD6946" w:rsidRDefault="00AD6946"/>
    <w:p w14:paraId="3608163A" w14:textId="77777777" w:rsidR="00AD6946" w:rsidRDefault="00AD6946"/>
    <w:p w14:paraId="6F4972F4" w14:textId="77777777" w:rsidR="00AD6946" w:rsidRDefault="00AD6946"/>
    <w:p w14:paraId="53459EA4" w14:textId="0D901ED3" w:rsidR="00AD6946" w:rsidRDefault="00AD6946" w:rsidP="00AD6946">
      <w:pPr>
        <w:rPr>
          <w:rFonts w:ascii="黑体" w:eastAsia="黑体" w:hAnsi="黑体" w:cs="宋体"/>
          <w:color w:val="212529"/>
          <w:sz w:val="32"/>
          <w:szCs w:val="32"/>
          <w:shd w:val="clear" w:color="auto" w:fill="FFFFFF"/>
        </w:rPr>
      </w:pPr>
      <w:r w:rsidRPr="00EC2DB9">
        <w:rPr>
          <w:rFonts w:ascii="黑体" w:eastAsia="黑体" w:hAnsi="黑体" w:cs="宋体" w:hint="eastAsia"/>
          <w:color w:val="212529"/>
          <w:sz w:val="32"/>
          <w:szCs w:val="32"/>
          <w:shd w:val="clear" w:color="auto" w:fill="FFFFFF"/>
        </w:rPr>
        <w:lastRenderedPageBreak/>
        <w:t>项目内容及要求</w:t>
      </w:r>
      <w:r>
        <w:rPr>
          <w:rFonts w:ascii="黑体" w:eastAsia="黑体" w:hAnsi="黑体" w:cs="宋体" w:hint="eastAsia"/>
          <w:color w:val="212529"/>
          <w:sz w:val="32"/>
          <w:szCs w:val="32"/>
          <w:shd w:val="clear" w:color="auto" w:fill="FFFFFF"/>
        </w:rPr>
        <w:t>：</w:t>
      </w:r>
    </w:p>
    <w:p w14:paraId="4B96ECE1" w14:textId="77777777" w:rsidR="00AD6946" w:rsidRPr="004E364D" w:rsidRDefault="00AD6946" w:rsidP="00AD6946">
      <w:pPr>
        <w:pStyle w:val="ac"/>
        <w:widowControl/>
        <w:shd w:val="clear" w:color="auto" w:fill="FFFFFF"/>
        <w:spacing w:before="300" w:beforeAutospacing="0" w:after="300" w:afterAutospacing="0" w:line="420" w:lineRule="atLeast"/>
        <w:ind w:firstLine="420"/>
        <w:jc w:val="both"/>
        <w:rPr>
          <w:rFonts w:ascii="仿宋_GB2312" w:eastAsia="仿宋_GB2312" w:hAnsi="Segoe UI" w:cs="Segoe UI"/>
          <w:color w:val="212529"/>
          <w:sz w:val="32"/>
          <w:szCs w:val="32"/>
        </w:rPr>
      </w:pPr>
      <w:r w:rsidRPr="004E364D">
        <w:rPr>
          <w:rFonts w:ascii="仿宋_GB2312" w:eastAsia="仿宋_GB2312" w:hAnsi="宋体" w:cs="宋体" w:hint="eastAsia"/>
          <w:color w:val="212529"/>
          <w:sz w:val="32"/>
          <w:szCs w:val="32"/>
          <w:shd w:val="clear" w:color="auto" w:fill="FFFFFF"/>
        </w:rPr>
        <w:t>图书规格：特16开（成品尺寸210mm×285mm，采用 700mm×1000mm规格全开纸张裁切），约168面（10.5印张）（可上下浮动16面），内文用105克哑粉纸、彩色印刷；封面250克铜版纸、平装、彩色印刷，整书塑封。</w:t>
      </w:r>
    </w:p>
    <w:p w14:paraId="780A4B2D" w14:textId="77777777" w:rsidR="00AD6946" w:rsidRPr="004E364D" w:rsidRDefault="00AD6946" w:rsidP="00AD6946">
      <w:pPr>
        <w:pStyle w:val="ac"/>
        <w:widowControl/>
        <w:shd w:val="clear" w:color="auto" w:fill="FFFFFF"/>
        <w:spacing w:before="300" w:beforeAutospacing="0" w:after="300" w:afterAutospacing="0" w:line="420" w:lineRule="atLeast"/>
        <w:ind w:firstLine="420"/>
        <w:jc w:val="both"/>
        <w:rPr>
          <w:rFonts w:ascii="仿宋_GB2312" w:eastAsia="仿宋_GB2312" w:hAnsi="Segoe UI" w:cs="Segoe UI"/>
          <w:color w:val="212529"/>
          <w:sz w:val="32"/>
          <w:szCs w:val="32"/>
        </w:rPr>
      </w:pPr>
      <w:r w:rsidRPr="004E364D">
        <w:rPr>
          <w:rFonts w:ascii="仿宋_GB2312" w:eastAsia="仿宋_GB2312" w:hAnsi="宋体" w:cs="宋体" w:hint="eastAsia"/>
          <w:color w:val="212529"/>
          <w:sz w:val="32"/>
          <w:szCs w:val="32"/>
          <w:shd w:val="clear" w:color="auto" w:fill="FFFFFF"/>
        </w:rPr>
        <w:t>本作品的设计排版、审稿、加工、校对、印刷、储存、发货、运输等全部工作均由供应商负责。</w:t>
      </w:r>
    </w:p>
    <w:p w14:paraId="3DF2FC94" w14:textId="77777777" w:rsidR="00AD6946" w:rsidRPr="004E364D" w:rsidRDefault="00AD6946" w:rsidP="00AD6946">
      <w:pPr>
        <w:pStyle w:val="ac"/>
        <w:widowControl/>
        <w:shd w:val="clear" w:color="auto" w:fill="FFFFFF"/>
        <w:spacing w:before="300" w:beforeAutospacing="0" w:after="300" w:afterAutospacing="0" w:line="420" w:lineRule="atLeast"/>
        <w:ind w:firstLine="420"/>
        <w:jc w:val="both"/>
        <w:rPr>
          <w:rFonts w:ascii="仿宋_GB2312" w:eastAsia="仿宋_GB2312" w:hAnsi="Segoe UI" w:cs="Segoe UI"/>
          <w:color w:val="212529"/>
          <w:sz w:val="32"/>
          <w:szCs w:val="32"/>
        </w:rPr>
      </w:pPr>
      <w:r w:rsidRPr="004E364D">
        <w:rPr>
          <w:rFonts w:ascii="仿宋_GB2312" w:eastAsia="仿宋_GB2312" w:hAnsi="宋体" w:cs="宋体" w:hint="eastAsia"/>
          <w:color w:val="212529"/>
          <w:sz w:val="32"/>
          <w:szCs w:val="32"/>
          <w:shd w:val="clear" w:color="auto" w:fill="FFFFFF"/>
        </w:rPr>
        <w:t>供应商向采购人提供1册样书（含装帧、印刷、内容全稿），样书经采购人审核合格后方可进行批量印刷；样书费用包含在总报价中，采购人无需另行支付。图书出版后，供应商向福建省中医药科学院提供500册成品图书，在印刷完成后10个工作日内将500册成品图书及1册样书运至采购人指定地点，运输及卸货过程中产生的图书破损、丢失由供应商自行承担。</w:t>
      </w:r>
    </w:p>
    <w:p w14:paraId="2DD07DBA" w14:textId="77777777" w:rsidR="00AD6946" w:rsidRPr="004E364D" w:rsidRDefault="00AD6946" w:rsidP="00AD6946">
      <w:pPr>
        <w:pStyle w:val="ac"/>
        <w:widowControl/>
        <w:shd w:val="clear" w:color="auto" w:fill="FFFFFF"/>
        <w:spacing w:before="300" w:beforeAutospacing="0" w:after="300" w:afterAutospacing="0" w:line="420" w:lineRule="atLeast"/>
        <w:ind w:firstLine="420"/>
        <w:jc w:val="both"/>
        <w:rPr>
          <w:rFonts w:ascii="仿宋_GB2312" w:eastAsia="仿宋_GB2312" w:hAnsi="Segoe UI" w:cs="Segoe UI"/>
          <w:color w:val="212529"/>
          <w:sz w:val="32"/>
          <w:szCs w:val="32"/>
        </w:rPr>
      </w:pPr>
      <w:r w:rsidRPr="004E364D">
        <w:rPr>
          <w:rFonts w:ascii="仿宋_GB2312" w:eastAsia="仿宋_GB2312" w:hAnsi="宋体" w:cs="宋体" w:hint="eastAsia"/>
          <w:color w:val="212529"/>
          <w:sz w:val="32"/>
          <w:szCs w:val="32"/>
          <w:shd w:val="clear" w:color="auto" w:fill="FFFFFF"/>
        </w:rPr>
        <w:lastRenderedPageBreak/>
        <w:t>图书的内容、编校、设计、印刷符合《图书质量管理规定》相关要求；装帧设计质量符合《图书装帧设计规范》（CY/T 130-2015），供应商需提供装帧设计方案，采购人在5个工作日内反馈审核意见，最终方案以采购人书面确认为准，供应商不得擅自更改全书内容及学术观点。</w:t>
      </w:r>
    </w:p>
    <w:p w14:paraId="327418BF" w14:textId="77777777" w:rsidR="00AD6946" w:rsidRPr="004E364D" w:rsidRDefault="00AD6946" w:rsidP="00AD6946">
      <w:pPr>
        <w:pStyle w:val="ac"/>
        <w:widowControl/>
        <w:shd w:val="clear" w:color="auto" w:fill="FFFFFF"/>
        <w:spacing w:before="300" w:beforeAutospacing="0" w:after="300" w:afterAutospacing="0" w:line="420" w:lineRule="atLeast"/>
        <w:ind w:firstLine="420"/>
        <w:jc w:val="both"/>
        <w:rPr>
          <w:rFonts w:ascii="仿宋_GB2312" w:eastAsia="仿宋_GB2312" w:hAnsi="Segoe UI" w:cs="Segoe UI"/>
          <w:color w:val="212529"/>
          <w:sz w:val="32"/>
          <w:szCs w:val="32"/>
        </w:rPr>
      </w:pPr>
      <w:r w:rsidRPr="004E364D">
        <w:rPr>
          <w:rFonts w:ascii="仿宋_GB2312" w:eastAsia="仿宋_GB2312" w:hAnsi="宋体" w:cs="宋体" w:hint="eastAsia"/>
          <w:color w:val="212529"/>
          <w:sz w:val="32"/>
          <w:szCs w:val="32"/>
          <w:shd w:val="clear" w:color="auto" w:fill="FFFFFF"/>
        </w:rPr>
        <w:t>供应商应在采购人交稿（齐、清、定）后9个月内完成全部出版印刷工作（以交稿月次月1日起算，到期日遇法定节假日顺延，以顺延的最后一日为完成期限）。</w:t>
      </w:r>
    </w:p>
    <w:p w14:paraId="2AE61880" w14:textId="77777777" w:rsidR="00AD6946" w:rsidRPr="004E364D" w:rsidRDefault="00AD6946" w:rsidP="00AD6946">
      <w:pPr>
        <w:pStyle w:val="ac"/>
        <w:widowControl/>
        <w:shd w:val="clear" w:color="auto" w:fill="FFFFFF"/>
        <w:spacing w:before="300" w:beforeAutospacing="0" w:after="300" w:afterAutospacing="0" w:line="420" w:lineRule="atLeast"/>
        <w:ind w:firstLine="420"/>
        <w:jc w:val="both"/>
        <w:rPr>
          <w:rFonts w:ascii="仿宋_GB2312" w:eastAsia="仿宋_GB2312" w:hAnsi="Segoe UI" w:cs="Segoe UI"/>
          <w:color w:val="212529"/>
          <w:sz w:val="32"/>
          <w:szCs w:val="32"/>
        </w:rPr>
      </w:pPr>
      <w:r w:rsidRPr="004E364D">
        <w:rPr>
          <w:rFonts w:ascii="仿宋_GB2312" w:eastAsia="仿宋_GB2312" w:hAnsi="宋体" w:cs="宋体" w:hint="eastAsia"/>
          <w:color w:val="212529"/>
          <w:sz w:val="32"/>
          <w:szCs w:val="32"/>
          <w:shd w:val="clear" w:color="auto" w:fill="FFFFFF"/>
        </w:rPr>
        <w:t>著作权归属：本项目图书的著作权（含汇编权、信息网络传播权、复制权、发行权等）均归采购人福建省中医药科学院所有，供应商仅享有本项目约定的出版、印刷实施权，未经采购人书面同意，不得擅自复制、发行、修改本图书内容，不得将图书相关成果用于本项目以外的任何用途。</w:t>
      </w:r>
    </w:p>
    <w:p w14:paraId="5846BA6B" w14:textId="77777777" w:rsidR="00AD6946" w:rsidRPr="004E364D" w:rsidRDefault="00AD6946" w:rsidP="00AD6946">
      <w:pPr>
        <w:pStyle w:val="ac"/>
        <w:widowControl/>
        <w:shd w:val="clear" w:color="auto" w:fill="FFFFFF"/>
        <w:spacing w:before="300" w:beforeAutospacing="0" w:after="300" w:afterAutospacing="0" w:line="420" w:lineRule="atLeast"/>
        <w:ind w:firstLine="420"/>
        <w:jc w:val="both"/>
        <w:rPr>
          <w:rFonts w:ascii="仿宋_GB2312" w:eastAsia="仿宋_GB2312" w:hAnsi="Segoe UI" w:cs="Segoe UI"/>
          <w:color w:val="212529"/>
          <w:sz w:val="32"/>
          <w:szCs w:val="32"/>
        </w:rPr>
      </w:pPr>
      <w:r w:rsidRPr="004E364D">
        <w:rPr>
          <w:rFonts w:ascii="仿宋_GB2312" w:eastAsia="仿宋_GB2312" w:hAnsi="宋体" w:cs="宋体" w:hint="eastAsia"/>
          <w:color w:val="212529"/>
          <w:sz w:val="32"/>
          <w:szCs w:val="32"/>
          <w:shd w:val="clear" w:color="auto" w:fill="FFFFFF"/>
        </w:rPr>
        <w:t>验收标准及异议处理：图书编校差错率≤万分之一，印刷无缺页、漏印、模糊、色差，装订牢固，塑封无破损，装帧设计符合双方确认的最终方案；供应商完成批量印刷后，书面通知采购人验收，采购人在收到通知后7个工作日内完成验收；若验收不合格，供应商需在15个工作日内完成整改并重</w:t>
      </w:r>
      <w:r w:rsidRPr="004E364D">
        <w:rPr>
          <w:rFonts w:ascii="仿宋_GB2312" w:eastAsia="仿宋_GB2312" w:hAnsi="宋体" w:cs="宋体" w:hint="eastAsia"/>
          <w:color w:val="212529"/>
          <w:sz w:val="32"/>
          <w:szCs w:val="32"/>
          <w:shd w:val="clear" w:color="auto" w:fill="FFFFFF"/>
        </w:rPr>
        <w:lastRenderedPageBreak/>
        <w:t>新提交验收，整改费用由供应商自行承担；若二次验收仍不合格，采购人有权终止合作，供应商需退还采购人已支付的全部费用。</w:t>
      </w:r>
    </w:p>
    <w:p w14:paraId="6DA77095" w14:textId="2C6A857F" w:rsidR="00AD6946" w:rsidRPr="00AD6946" w:rsidRDefault="00AD6946" w:rsidP="00AD6946">
      <w:pPr>
        <w:rPr>
          <w:rFonts w:ascii="仿宋_GB2312" w:eastAsia="仿宋_GB2312"/>
          <w:sz w:val="32"/>
          <w:szCs w:val="32"/>
        </w:rPr>
      </w:pPr>
      <w:r w:rsidRPr="004E364D">
        <w:rPr>
          <w:rFonts w:ascii="仿宋_GB2312" w:eastAsia="仿宋_GB2312" w:hAnsi="宋体" w:cs="宋体" w:hint="eastAsia"/>
          <w:color w:val="212529"/>
          <w:sz w:val="32"/>
          <w:szCs w:val="32"/>
          <w:shd w:val="clear" w:color="auto" w:fill="FFFFFF"/>
        </w:rPr>
        <w:t>违约责任：①供应商未按约定期限完成出版印刷的，每逾期1日，按项目总报价的0.1% 支付违约金；逾期超过30日的，采购人有权解除合作，供应商退还全部费用，并支付项目总报价20%的违约金。②因供应商原因导致图书质量不合格且二次整改仍不合格的，供应商退还全部费用，并支付项目总报价15%的违约金，同时赔偿采购人的实际损失。③供应商擅自修改图书内容或学术观点的，采购人有权解除合作，供应商退还全部费用，并支付项目总报价30%的违约金，同时承担由此引发的一切法律责任。</w:t>
      </w:r>
    </w:p>
    <w:sectPr w:rsidR="00AD6946" w:rsidRPr="00AD6946" w:rsidSect="00F712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BD38D" w14:textId="77777777" w:rsidR="00194A46" w:rsidRDefault="00194A46" w:rsidP="00F71205">
      <w:r>
        <w:separator/>
      </w:r>
    </w:p>
  </w:endnote>
  <w:endnote w:type="continuationSeparator" w:id="0">
    <w:p w14:paraId="38A44A80" w14:textId="77777777" w:rsidR="00194A46" w:rsidRDefault="00194A46" w:rsidP="00F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07420" w14:textId="77777777" w:rsidR="00194A46" w:rsidRDefault="00194A46" w:rsidP="00F71205">
      <w:r>
        <w:separator/>
      </w:r>
    </w:p>
  </w:footnote>
  <w:footnote w:type="continuationSeparator" w:id="0">
    <w:p w14:paraId="4F70614C" w14:textId="77777777" w:rsidR="00194A46" w:rsidRDefault="00194A46" w:rsidP="00F71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F6"/>
    <w:rsid w:val="00194A46"/>
    <w:rsid w:val="00520CAB"/>
    <w:rsid w:val="00AB639B"/>
    <w:rsid w:val="00AD6946"/>
    <w:rsid w:val="00AE29EC"/>
    <w:rsid w:val="00B747F6"/>
    <w:rsid w:val="00E24FFE"/>
    <w:rsid w:val="00F7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551953"/>
  <w15:chartTrackingRefBased/>
  <w15:docId w15:val="{B1212075-2788-4812-9DB4-08180A85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205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747F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47F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47F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47F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47F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47F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47F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47F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47F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747F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B74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B74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B747F6"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B747F6"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B747F6"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B747F6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B747F6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B747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B747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标题 Char"/>
    <w:basedOn w:val="a0"/>
    <w:link w:val="a3"/>
    <w:uiPriority w:val="10"/>
    <w:rsid w:val="00B74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747F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副标题 Char"/>
    <w:basedOn w:val="a0"/>
    <w:link w:val="a4"/>
    <w:uiPriority w:val="11"/>
    <w:rsid w:val="00B747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747F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Char1">
    <w:name w:val="引用 Char"/>
    <w:basedOn w:val="a0"/>
    <w:link w:val="a5"/>
    <w:uiPriority w:val="29"/>
    <w:rsid w:val="00B747F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747F6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B747F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74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Char2">
    <w:name w:val="明显引用 Char"/>
    <w:basedOn w:val="a0"/>
    <w:link w:val="a8"/>
    <w:uiPriority w:val="30"/>
    <w:rsid w:val="00B747F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747F6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71205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Char3">
    <w:name w:val="页眉 Char"/>
    <w:basedOn w:val="a0"/>
    <w:link w:val="aa"/>
    <w:uiPriority w:val="99"/>
    <w:rsid w:val="00F71205"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F71205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Char4">
    <w:name w:val="页脚 Char"/>
    <w:basedOn w:val="a0"/>
    <w:link w:val="ab"/>
    <w:uiPriority w:val="99"/>
    <w:rsid w:val="00F71205"/>
    <w:rPr>
      <w:sz w:val="18"/>
      <w:szCs w:val="18"/>
    </w:rPr>
  </w:style>
  <w:style w:type="paragraph" w:styleId="ac">
    <w:name w:val="Normal (Web)"/>
    <w:basedOn w:val="a"/>
    <w:rsid w:val="00AD6946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8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666</Words>
  <Characters>694</Characters>
  <Application>Microsoft Office Word</Application>
  <DocSecurity>0</DocSecurity>
  <Lines>77</Lines>
  <Paragraphs>32</Paragraphs>
  <ScaleCrop>false</ScaleCrop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</dc:creator>
  <cp:keywords/>
  <dc:description/>
  <cp:lastModifiedBy>LZX</cp:lastModifiedBy>
  <cp:revision>4</cp:revision>
  <dcterms:created xsi:type="dcterms:W3CDTF">2026-06-02T09:39:00Z</dcterms:created>
  <dcterms:modified xsi:type="dcterms:W3CDTF">2026-07-07T09:53:00Z</dcterms:modified>
</cp:coreProperties>
</file>