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12" w:rsidRDefault="00E8214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福建省中医药科学院</w:t>
      </w:r>
      <w:r>
        <w:rPr>
          <w:rFonts w:ascii="仿宋" w:eastAsia="仿宋" w:hAnsi="仿宋"/>
          <w:b/>
          <w:sz w:val="32"/>
          <w:szCs w:val="32"/>
        </w:rPr>
        <w:t>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FC0712" w:rsidRDefault="00E8214E">
      <w:pPr>
        <w:widowControl/>
        <w:jc w:val="left"/>
      </w:pPr>
      <w:r>
        <w:rPr>
          <w:rFonts w:ascii="仿宋" w:eastAsia="仿宋" w:hAnsi="仿宋" w:hint="eastAsia"/>
          <w:szCs w:val="21"/>
        </w:rPr>
        <w:t>公司名称（盖章）：</w:t>
      </w:r>
    </w:p>
    <w:p w:rsidR="00FC0712" w:rsidRDefault="00FC0712">
      <w:pPr>
        <w:ind w:firstLineChars="250" w:firstLine="525"/>
        <w:rPr>
          <w:rFonts w:ascii="仿宋" w:eastAsia="仿宋" w:hAnsi="仿宋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3644"/>
        <w:gridCol w:w="1622"/>
        <w:gridCol w:w="848"/>
        <w:gridCol w:w="1174"/>
        <w:gridCol w:w="3510"/>
      </w:tblGrid>
      <w:tr w:rsidR="00FC0712">
        <w:trPr>
          <w:trHeight w:val="750"/>
        </w:trPr>
        <w:tc>
          <w:tcPr>
            <w:tcW w:w="1033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622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848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174" w:type="dxa"/>
            <w:vAlign w:val="center"/>
          </w:tcPr>
          <w:p w:rsidR="00FC0712" w:rsidRDefault="00E8214E" w:rsidP="008310B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价格（万元）</w:t>
            </w:r>
          </w:p>
        </w:tc>
        <w:tc>
          <w:tcPr>
            <w:tcW w:w="3510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FC0712">
        <w:trPr>
          <w:trHeight w:val="1026"/>
        </w:trPr>
        <w:tc>
          <w:tcPr>
            <w:tcW w:w="1033" w:type="dxa"/>
            <w:shd w:val="clear" w:color="auto" w:fill="auto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7" w:colFirst="5" w:colLast="5"/>
            <w:bookmarkStart w:id="2" w:name="OLE_LINK6" w:colFirst="3" w:colLast="3"/>
            <w:bookmarkStart w:id="3" w:name="OLE_LINK5" w:colFirst="1" w:colLast="1"/>
            <w:bookmarkStart w:id="4" w:name="OLE_LINK3" w:colFirst="5" w:colLast="5"/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Pr="00682BBC" w:rsidRDefault="009972E0" w:rsidP="00682BB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9972E0">
              <w:rPr>
                <w:rFonts w:ascii="仿宋" w:eastAsia="仿宋" w:hAnsi="仿宋" w:hint="eastAsia"/>
                <w:sz w:val="24"/>
              </w:rPr>
              <w:t>思源楼贵重</w:t>
            </w:r>
            <w:proofErr w:type="gramEnd"/>
            <w:r w:rsidRPr="009972E0">
              <w:rPr>
                <w:rFonts w:ascii="仿宋" w:eastAsia="仿宋" w:hAnsi="仿宋" w:hint="eastAsia"/>
                <w:sz w:val="24"/>
              </w:rPr>
              <w:t>仪器、危险试剂耗材及生物标本搬迁服务</w:t>
            </w: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682BB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FC0712">
        <w:trPr>
          <w:trHeight w:val="719"/>
        </w:trPr>
        <w:tc>
          <w:tcPr>
            <w:tcW w:w="1033" w:type="dxa"/>
            <w:shd w:val="clear" w:color="auto" w:fill="auto"/>
            <w:vAlign w:val="center"/>
          </w:tcPr>
          <w:p w:rsidR="00FC0712" w:rsidRDefault="0071419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C0712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:rsidR="00FC0712" w:rsidRDefault="0071419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C0712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C0712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22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8" w:type="dxa"/>
            <w:shd w:val="clear" w:color="FFFF00" w:fill="auto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FC0712">
        <w:trPr>
          <w:trHeight w:val="690"/>
        </w:trPr>
        <w:tc>
          <w:tcPr>
            <w:tcW w:w="7147" w:type="dxa"/>
            <w:gridSpan w:val="4"/>
            <w:vAlign w:val="center"/>
          </w:tcPr>
          <w:p w:rsidR="00FC0712" w:rsidRDefault="00E8214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174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FC0712" w:rsidRDefault="00FC071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FC0712" w:rsidRDefault="00E8214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联系电话：</w:t>
      </w:r>
    </w:p>
    <w:p w:rsidR="00FC0712" w:rsidRDefault="00FC0712">
      <w:pPr>
        <w:rPr>
          <w:rFonts w:ascii="仿宋" w:eastAsia="仿宋" w:hAnsi="仿宋"/>
          <w:szCs w:val="21"/>
        </w:rPr>
      </w:pPr>
    </w:p>
    <w:p w:rsidR="00FC0712" w:rsidRDefault="00E8214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1、拟参与询价公司要提供详细的</w:t>
      </w:r>
      <w:r w:rsidR="00682BBC">
        <w:rPr>
          <w:rFonts w:ascii="仿宋" w:eastAsia="仿宋" w:hAnsi="仿宋" w:hint="eastAsia"/>
          <w:szCs w:val="21"/>
        </w:rPr>
        <w:t>服务内容，如提供货物需明确</w:t>
      </w:r>
      <w:r>
        <w:rPr>
          <w:rFonts w:ascii="仿宋" w:eastAsia="仿宋" w:hAnsi="仿宋" w:hint="eastAsia"/>
          <w:szCs w:val="21"/>
        </w:rPr>
        <w:t>名称、型号、技术指标及供货时间</w:t>
      </w:r>
    </w:p>
    <w:p w:rsidR="00FC0712" w:rsidRDefault="00E8214E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、询价</w:t>
      </w:r>
      <w:proofErr w:type="gramStart"/>
      <w:r>
        <w:rPr>
          <w:rFonts w:ascii="仿宋" w:eastAsia="仿宋" w:hAnsi="仿宋" w:hint="eastAsia"/>
          <w:szCs w:val="21"/>
        </w:rPr>
        <w:t>单需要</w:t>
      </w:r>
      <w:proofErr w:type="gramEnd"/>
      <w:r>
        <w:rPr>
          <w:rFonts w:ascii="仿宋" w:eastAsia="仿宋" w:hAnsi="仿宋" w:hint="eastAsia"/>
          <w:szCs w:val="21"/>
        </w:rPr>
        <w:t>盖章扫描件一份</w:t>
      </w: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Default="00FC0712">
      <w:pPr>
        <w:rPr>
          <w:rFonts w:ascii="仿宋" w:eastAsia="仿宋" w:hAnsi="仿宋"/>
          <w:b/>
          <w:szCs w:val="21"/>
        </w:rPr>
      </w:pPr>
    </w:p>
    <w:p w:rsidR="00FC0712" w:rsidRPr="00EE0321" w:rsidRDefault="00E8214E">
      <w:pPr>
        <w:jc w:val="center"/>
        <w:rPr>
          <w:rFonts w:ascii="黑体" w:eastAsia="黑体" w:hAnsi="黑体"/>
          <w:color w:val="000000"/>
          <w:sz w:val="28"/>
          <w:szCs w:val="28"/>
        </w:rPr>
      </w:pPr>
      <w:r w:rsidRPr="00EE0321">
        <w:rPr>
          <w:rFonts w:ascii="黑体" w:eastAsia="黑体" w:hAnsi="黑体" w:hint="eastAsia"/>
          <w:color w:val="000000"/>
          <w:sz w:val="28"/>
          <w:szCs w:val="28"/>
        </w:rPr>
        <w:lastRenderedPageBreak/>
        <w:t>技术规格偏离表</w:t>
      </w:r>
    </w:p>
    <w:p w:rsidR="00FC0712" w:rsidRDefault="00E8214E">
      <w:pPr>
        <w:widowControl/>
        <w:jc w:val="left"/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4676"/>
        <w:gridCol w:w="4637"/>
        <w:gridCol w:w="3473"/>
      </w:tblGrid>
      <w:tr w:rsidR="00FC0712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676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637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况</w:t>
            </w:r>
            <w:proofErr w:type="gramEnd"/>
          </w:p>
        </w:tc>
        <w:tc>
          <w:tcPr>
            <w:tcW w:w="3473" w:type="dxa"/>
            <w:vAlign w:val="center"/>
          </w:tcPr>
          <w:p w:rsidR="00FC0712" w:rsidRDefault="00E8214E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FC0712" w:rsidTr="00EE0321">
        <w:trPr>
          <w:cantSplit/>
          <w:trHeight w:val="57"/>
          <w:jc w:val="center"/>
        </w:trPr>
        <w:tc>
          <w:tcPr>
            <w:tcW w:w="649" w:type="dxa"/>
            <w:vAlign w:val="center"/>
          </w:tcPr>
          <w:p w:rsidR="00FC0712" w:rsidRPr="00EE0321" w:rsidRDefault="00E8214E">
            <w:pPr>
              <w:tabs>
                <w:tab w:val="left" w:pos="5355"/>
              </w:tabs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EE0321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76" w:type="dxa"/>
          </w:tcPr>
          <w:p w:rsidR="00FC0712" w:rsidRPr="00EE0321" w:rsidRDefault="00FC0712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4637" w:type="dxa"/>
            <w:vAlign w:val="center"/>
          </w:tcPr>
          <w:p w:rsidR="00FC0712" w:rsidRDefault="00FC0712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73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C0712" w:rsidTr="00EE0321">
        <w:trPr>
          <w:cantSplit/>
          <w:trHeight w:val="57"/>
          <w:jc w:val="center"/>
        </w:trPr>
        <w:tc>
          <w:tcPr>
            <w:tcW w:w="649" w:type="dxa"/>
            <w:vAlign w:val="center"/>
          </w:tcPr>
          <w:p w:rsidR="00FC0712" w:rsidRPr="00EE0321" w:rsidRDefault="00E8214E">
            <w:pPr>
              <w:tabs>
                <w:tab w:val="left" w:pos="5355"/>
              </w:tabs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EE0321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6" w:type="dxa"/>
          </w:tcPr>
          <w:p w:rsidR="00FC0712" w:rsidRPr="00EE0321" w:rsidRDefault="00FC0712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4637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73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FC0712" w:rsidTr="00EE0321">
        <w:trPr>
          <w:cantSplit/>
          <w:trHeight w:val="57"/>
          <w:jc w:val="center"/>
        </w:trPr>
        <w:tc>
          <w:tcPr>
            <w:tcW w:w="649" w:type="dxa"/>
            <w:vAlign w:val="center"/>
          </w:tcPr>
          <w:p w:rsidR="00FC0712" w:rsidRPr="00EE0321" w:rsidRDefault="00E8214E">
            <w:pPr>
              <w:tabs>
                <w:tab w:val="left" w:pos="5355"/>
              </w:tabs>
              <w:jc w:val="center"/>
              <w:rPr>
                <w:rFonts w:ascii="仿宋_GB2312" w:eastAsia="仿宋_GB2312" w:hAnsi="仿宋"/>
                <w:color w:val="000000"/>
                <w:sz w:val="18"/>
                <w:szCs w:val="18"/>
              </w:rPr>
            </w:pPr>
            <w:r w:rsidRPr="00EE0321">
              <w:rPr>
                <w:rFonts w:ascii="仿宋_GB2312" w:eastAsia="仿宋_GB2312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76" w:type="dxa"/>
          </w:tcPr>
          <w:p w:rsidR="00FC0712" w:rsidRPr="00EE0321" w:rsidRDefault="00FC0712" w:rsidP="00EE03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4637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73" w:type="dxa"/>
            <w:vAlign w:val="center"/>
          </w:tcPr>
          <w:p w:rsidR="00FC0712" w:rsidRDefault="00FC0712">
            <w:pPr>
              <w:tabs>
                <w:tab w:val="left" w:pos="5355"/>
              </w:tabs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FC0712" w:rsidRDefault="00FC0712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FC0712">
          <w:footerReference w:type="default" r:id="rId8"/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FC0712" w:rsidRDefault="00E8214E">
      <w:pPr>
        <w:spacing w:line="56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bCs/>
          <w:sz w:val="32"/>
          <w:szCs w:val="32"/>
        </w:rPr>
        <w:t>：</w:t>
      </w:r>
    </w:p>
    <w:p w:rsidR="009972E0" w:rsidRPr="00C928A4" w:rsidRDefault="002658C8" w:rsidP="009972E0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928A4">
        <w:rPr>
          <w:rFonts w:ascii="黑体" w:eastAsia="黑体" w:hAnsi="黑体" w:cs="宋体" w:hint="eastAsia"/>
          <w:bCs/>
          <w:sz w:val="32"/>
          <w:szCs w:val="32"/>
        </w:rPr>
        <w:t>一、搬运物资品类</w:t>
      </w:r>
      <w:r w:rsidR="009972E0" w:rsidRPr="00C928A4">
        <w:rPr>
          <w:rFonts w:ascii="黑体" w:eastAsia="黑体" w:hAnsi="黑体" w:cs="宋体" w:hint="eastAsia"/>
          <w:bCs/>
          <w:sz w:val="32"/>
          <w:szCs w:val="32"/>
        </w:rPr>
        <w:t>：</w:t>
      </w:r>
    </w:p>
    <w:p w:rsidR="009972E0" w:rsidRDefault="009972E0" w:rsidP="009972E0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将我院“思源楼”相关</w:t>
      </w:r>
      <w:proofErr w:type="gramStart"/>
      <w:r>
        <w:rPr>
          <w:rFonts w:ascii="仿宋_GB2312" w:eastAsia="仿宋_GB2312" w:hAnsi="黑体" w:cs="宋体" w:hint="eastAsia"/>
          <w:bCs/>
          <w:sz w:val="32"/>
          <w:szCs w:val="32"/>
        </w:rPr>
        <w:t>危化品</w:t>
      </w:r>
      <w:proofErr w:type="gramEnd"/>
      <w:r>
        <w:rPr>
          <w:rFonts w:ascii="仿宋_GB2312" w:eastAsia="仿宋_GB2312" w:hAnsi="黑体" w:cs="宋体" w:hint="eastAsia"/>
          <w:bCs/>
          <w:sz w:val="32"/>
          <w:szCs w:val="32"/>
        </w:rPr>
        <w:t>（包括易燃易爆、有毒有害试剂等）</w:t>
      </w:r>
      <w:r w:rsidR="002658C8">
        <w:rPr>
          <w:rFonts w:ascii="仿宋_GB2312" w:eastAsia="仿宋_GB2312" w:hAnsi="黑体" w:cs="宋体" w:hint="eastAsia"/>
          <w:bCs/>
          <w:sz w:val="32"/>
          <w:szCs w:val="32"/>
        </w:rPr>
        <w:t>、</w:t>
      </w:r>
      <w:r w:rsidR="002658C8" w:rsidRPr="009972E0">
        <w:rPr>
          <w:rFonts w:ascii="仿宋_GB2312" w:eastAsia="仿宋_GB2312" w:hAnsi="黑体" w:cs="宋体" w:hint="eastAsia"/>
          <w:bCs/>
          <w:sz w:val="32"/>
          <w:szCs w:val="32"/>
        </w:rPr>
        <w:t>动植物标本（含冷冻生物样本、人体标本、</w:t>
      </w:r>
      <w:proofErr w:type="gramStart"/>
      <w:r w:rsidR="002658C8" w:rsidRPr="009972E0">
        <w:rPr>
          <w:rFonts w:ascii="仿宋_GB2312" w:eastAsia="仿宋_GB2312" w:hAnsi="黑体" w:cs="宋体" w:hint="eastAsia"/>
          <w:bCs/>
          <w:sz w:val="32"/>
          <w:szCs w:val="32"/>
        </w:rPr>
        <w:t>植物腊叶标本</w:t>
      </w:r>
      <w:proofErr w:type="gramEnd"/>
      <w:r w:rsidR="002658C8" w:rsidRPr="009972E0">
        <w:rPr>
          <w:rFonts w:ascii="仿宋_GB2312" w:eastAsia="仿宋_GB2312" w:hAnsi="黑体" w:cs="宋体" w:hint="eastAsia"/>
          <w:bCs/>
          <w:sz w:val="32"/>
          <w:szCs w:val="32"/>
        </w:rPr>
        <w:t>、动物标本等）</w:t>
      </w:r>
      <w:r w:rsidR="002658C8">
        <w:rPr>
          <w:rFonts w:ascii="仿宋_GB2312" w:eastAsia="仿宋_GB2312" w:hAnsi="黑体" w:cs="宋体" w:hint="eastAsia"/>
          <w:bCs/>
          <w:sz w:val="32"/>
          <w:szCs w:val="32"/>
        </w:rPr>
        <w:t>、贵重仪器（需完成拆装、校准、搬运、装机调试）</w:t>
      </w:r>
      <w:r>
        <w:rPr>
          <w:rFonts w:ascii="仿宋_GB2312" w:eastAsia="仿宋_GB2312" w:hAnsi="黑体" w:cs="宋体" w:hint="eastAsia"/>
          <w:bCs/>
          <w:sz w:val="32"/>
          <w:szCs w:val="32"/>
        </w:rPr>
        <w:t>进行</w:t>
      </w:r>
      <w:r w:rsidRPr="009972E0">
        <w:rPr>
          <w:rFonts w:ascii="仿宋_GB2312" w:eastAsia="仿宋_GB2312" w:hAnsi="黑体" w:cs="宋体" w:hint="eastAsia"/>
          <w:bCs/>
          <w:sz w:val="32"/>
          <w:szCs w:val="32"/>
        </w:rPr>
        <w:t>分类、包装、运输</w:t>
      </w:r>
      <w:r w:rsidR="002658C8">
        <w:rPr>
          <w:rFonts w:ascii="仿宋_GB2312" w:eastAsia="仿宋_GB2312" w:hAnsi="黑体" w:cs="宋体" w:hint="eastAsia"/>
          <w:bCs/>
          <w:sz w:val="32"/>
          <w:szCs w:val="32"/>
        </w:rPr>
        <w:t>，由</w:t>
      </w:r>
      <w:proofErr w:type="gramStart"/>
      <w:r w:rsidR="002658C8">
        <w:rPr>
          <w:rFonts w:ascii="仿宋_GB2312" w:eastAsia="仿宋_GB2312" w:hAnsi="黑体" w:cs="宋体" w:hint="eastAsia"/>
          <w:bCs/>
          <w:sz w:val="32"/>
          <w:szCs w:val="32"/>
        </w:rPr>
        <w:t>五四</w:t>
      </w:r>
      <w:proofErr w:type="gramEnd"/>
      <w:r w:rsidR="002658C8">
        <w:rPr>
          <w:rFonts w:ascii="仿宋_GB2312" w:eastAsia="仿宋_GB2312" w:hAnsi="黑体" w:cs="宋体" w:hint="eastAsia"/>
          <w:bCs/>
          <w:sz w:val="32"/>
          <w:szCs w:val="32"/>
        </w:rPr>
        <w:t>路2</w:t>
      </w:r>
      <w:r w:rsidR="002658C8">
        <w:rPr>
          <w:rFonts w:ascii="仿宋_GB2312" w:eastAsia="仿宋_GB2312" w:hAnsi="黑体" w:cs="宋体"/>
          <w:bCs/>
          <w:sz w:val="32"/>
          <w:szCs w:val="32"/>
        </w:rPr>
        <w:t>82号</w:t>
      </w:r>
      <w:r w:rsidR="00C928A4">
        <w:rPr>
          <w:rFonts w:ascii="仿宋_GB2312" w:eastAsia="仿宋_GB2312" w:hAnsi="黑体" w:cs="宋体"/>
          <w:bCs/>
          <w:sz w:val="32"/>
          <w:szCs w:val="32"/>
        </w:rPr>
        <w:t>指定位置</w:t>
      </w:r>
      <w:r w:rsidR="002658C8">
        <w:rPr>
          <w:rFonts w:ascii="仿宋_GB2312" w:eastAsia="仿宋_GB2312" w:hAnsi="黑体" w:cs="宋体"/>
          <w:bCs/>
          <w:sz w:val="32"/>
          <w:szCs w:val="32"/>
        </w:rPr>
        <w:t>转运</w:t>
      </w:r>
      <w:r>
        <w:rPr>
          <w:rFonts w:ascii="仿宋_GB2312" w:eastAsia="仿宋_GB2312" w:hAnsi="黑体" w:cs="宋体" w:hint="eastAsia"/>
          <w:bCs/>
          <w:sz w:val="32"/>
          <w:szCs w:val="32"/>
        </w:rPr>
        <w:t>至华屏路7</w:t>
      </w:r>
      <w:r>
        <w:rPr>
          <w:rFonts w:ascii="仿宋_GB2312" w:eastAsia="仿宋_GB2312" w:hAnsi="黑体" w:cs="宋体"/>
          <w:bCs/>
          <w:sz w:val="32"/>
          <w:szCs w:val="32"/>
        </w:rPr>
        <w:t>9号</w:t>
      </w:r>
      <w:r w:rsidR="002658C8">
        <w:rPr>
          <w:rFonts w:ascii="仿宋_GB2312" w:eastAsia="仿宋_GB2312" w:hAnsi="黑体" w:cs="宋体"/>
          <w:bCs/>
          <w:sz w:val="32"/>
          <w:szCs w:val="32"/>
        </w:rPr>
        <w:t>指定位置</w:t>
      </w:r>
      <w:r w:rsidRPr="009972E0">
        <w:rPr>
          <w:rFonts w:ascii="仿宋_GB2312" w:eastAsia="仿宋_GB2312" w:hAnsi="黑体" w:cs="宋体" w:hint="eastAsia"/>
          <w:bCs/>
          <w:sz w:val="32"/>
          <w:szCs w:val="32"/>
        </w:rPr>
        <w:t>；</w:t>
      </w:r>
    </w:p>
    <w:p w:rsidR="009972E0" w:rsidRPr="00C928A4" w:rsidRDefault="002658C8" w:rsidP="009972E0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928A4">
        <w:rPr>
          <w:rFonts w:ascii="黑体" w:eastAsia="黑体" w:hAnsi="黑体" w:cs="宋体" w:hint="eastAsia"/>
          <w:bCs/>
          <w:sz w:val="32"/>
          <w:szCs w:val="32"/>
        </w:rPr>
        <w:t>二、</w:t>
      </w:r>
      <w:r w:rsidR="009972E0" w:rsidRPr="00C928A4">
        <w:rPr>
          <w:rFonts w:ascii="黑体" w:eastAsia="黑体" w:hAnsi="黑体" w:cs="宋体" w:hint="eastAsia"/>
          <w:bCs/>
          <w:sz w:val="32"/>
          <w:szCs w:val="32"/>
        </w:rPr>
        <w:t>资质要求：</w:t>
      </w:r>
    </w:p>
    <w:p w:rsidR="002658C8" w:rsidRDefault="00C928A4" w:rsidP="009972E0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1、</w:t>
      </w:r>
      <w:r w:rsidR="009972E0" w:rsidRPr="009972E0">
        <w:rPr>
          <w:rFonts w:ascii="仿宋_GB2312" w:eastAsia="仿宋_GB2312" w:hAnsi="黑体" w:cs="宋体" w:hint="eastAsia"/>
          <w:bCs/>
          <w:sz w:val="32"/>
          <w:szCs w:val="32"/>
        </w:rPr>
        <w:t>危化品运输：具备《道路危险货物运输许可证》《危险化学品经营许可证》；</w:t>
      </w:r>
    </w:p>
    <w:p w:rsidR="009972E0" w:rsidRPr="009972E0" w:rsidRDefault="00C928A4" w:rsidP="009972E0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2、</w:t>
      </w:r>
      <w:r w:rsidR="009972E0" w:rsidRPr="009972E0">
        <w:rPr>
          <w:rFonts w:ascii="仿宋_GB2312" w:eastAsia="仿宋_GB2312" w:hAnsi="黑体" w:cs="宋体" w:hint="eastAsia"/>
          <w:bCs/>
          <w:sz w:val="32"/>
          <w:szCs w:val="32"/>
        </w:rPr>
        <w:t>生物样本运输：具备冷链物流资质或生物安全运输认证；</w:t>
      </w:r>
    </w:p>
    <w:p w:rsidR="009972E0" w:rsidRPr="009972E0" w:rsidRDefault="001E6D8D" w:rsidP="009972E0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3、</w:t>
      </w:r>
      <w:r w:rsidR="009972E0" w:rsidRPr="009972E0">
        <w:rPr>
          <w:rFonts w:ascii="仿宋_GB2312" w:eastAsia="仿宋_GB2312" w:hAnsi="黑体" w:cs="宋体" w:hint="eastAsia"/>
          <w:bCs/>
          <w:sz w:val="32"/>
          <w:szCs w:val="32"/>
        </w:rPr>
        <w:t>精密设备搬迁</w:t>
      </w:r>
      <w:bookmarkStart w:id="5" w:name="_GoBack"/>
      <w:bookmarkEnd w:id="5"/>
      <w:r w:rsidR="009972E0" w:rsidRPr="009972E0">
        <w:rPr>
          <w:rFonts w:ascii="仿宋_GB2312" w:eastAsia="仿宋_GB2312" w:hAnsi="黑体" w:cs="宋体" w:hint="eastAsia"/>
          <w:bCs/>
          <w:sz w:val="32"/>
          <w:szCs w:val="32"/>
        </w:rPr>
        <w:t>：具备机电设备安装资质、</w:t>
      </w:r>
      <w:r w:rsidR="009972E0" w:rsidRPr="009972E0">
        <w:rPr>
          <w:rFonts w:ascii="仿宋_GB2312" w:eastAsia="仿宋_GB2312" w:hAnsi="黑体" w:cs="宋体"/>
          <w:bCs/>
          <w:sz w:val="32"/>
          <w:szCs w:val="32"/>
        </w:rPr>
        <w:t xml:space="preserve">ISO </w:t>
      </w:r>
      <w:r w:rsidR="009972E0" w:rsidRPr="009972E0">
        <w:rPr>
          <w:rFonts w:ascii="仿宋_GB2312" w:eastAsia="仿宋_GB2312" w:hAnsi="黑体" w:cs="宋体" w:hint="eastAsia"/>
          <w:bCs/>
          <w:sz w:val="32"/>
          <w:szCs w:val="32"/>
        </w:rPr>
        <w:t>认证及同类项目经验；</w:t>
      </w:r>
    </w:p>
    <w:p w:rsidR="008310B7" w:rsidRDefault="001E6D8D" w:rsidP="009972E0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/>
          <w:bCs/>
          <w:sz w:val="32"/>
          <w:szCs w:val="32"/>
        </w:rPr>
        <w:t>4</w:t>
      </w:r>
      <w:r w:rsidR="00C928A4">
        <w:rPr>
          <w:rFonts w:ascii="仿宋_GB2312" w:eastAsia="仿宋_GB2312" w:hAnsi="黑体" w:cs="宋体" w:hint="eastAsia"/>
          <w:bCs/>
          <w:sz w:val="32"/>
          <w:szCs w:val="32"/>
        </w:rPr>
        <w:t>、</w:t>
      </w:r>
      <w:r w:rsidR="009972E0" w:rsidRPr="009972E0">
        <w:rPr>
          <w:rFonts w:ascii="仿宋_GB2312" w:eastAsia="仿宋_GB2312" w:hAnsi="黑体" w:cs="宋体" w:hint="eastAsia"/>
          <w:bCs/>
          <w:sz w:val="32"/>
          <w:szCs w:val="32"/>
        </w:rPr>
        <w:t>其他：营业执照、安全生产许可证、专业技术人员资质证明等</w:t>
      </w:r>
    </w:p>
    <w:p w:rsidR="002658C8" w:rsidRDefault="002658C8" w:rsidP="009972E0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928A4">
        <w:rPr>
          <w:rFonts w:ascii="黑体" w:eastAsia="黑体" w:hAnsi="黑体" w:cs="宋体" w:hint="eastAsia"/>
          <w:bCs/>
          <w:sz w:val="32"/>
          <w:szCs w:val="32"/>
        </w:rPr>
        <w:t>三、具体设备及生物标本搬迁要求：</w:t>
      </w:r>
    </w:p>
    <w:p w:rsidR="002658C8" w:rsidRDefault="00C928A4" w:rsidP="009972E0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>
        <w:rPr>
          <w:rFonts w:ascii="仿宋_GB2312" w:eastAsia="仿宋_GB2312" w:hAnsi="黑体" w:cs="宋体" w:hint="eastAsia"/>
          <w:bCs/>
          <w:sz w:val="32"/>
          <w:szCs w:val="32"/>
        </w:rPr>
        <w:t>1、贵重仪器设备清单及分级标准</w:t>
      </w:r>
    </w:p>
    <w:tbl>
      <w:tblPr>
        <w:tblW w:w="8798" w:type="dxa"/>
        <w:tblLook w:val="04A0" w:firstRow="1" w:lastRow="0" w:firstColumn="1" w:lastColumn="0" w:noHBand="0" w:noVBand="1"/>
      </w:tblPr>
      <w:tblGrid>
        <w:gridCol w:w="1106"/>
        <w:gridCol w:w="4751"/>
        <w:gridCol w:w="1357"/>
        <w:gridCol w:w="1584"/>
      </w:tblGrid>
      <w:tr w:rsidR="00D64137" w:rsidRPr="00D64137" w:rsidTr="00D64137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资产名称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分级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三重四级液相色谱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双三元智能型液相色谱仪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气相色谱仪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电子捕获检测器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原子吸收分光光度计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微透析在线分析HPLC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紫外可见光分光光度计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电子分析天平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氮吹仪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冷冻干燥离心浓缩系统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冷冻干燥离心浓缩系统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智能</w:t>
            </w:r>
            <w:proofErr w:type="gramStart"/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热板仪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802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数据库数据：自动部分收集器</w:t>
            </w: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br/>
              <w:t>实地标签：自动馏分收集器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小动物麻醉回收系统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535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全波长扫描式多功能酶标仪（读数仪）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超低温冰箱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蛋白质聚集体成像技术分析仪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火焰光度检测器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434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全自动分离纯化系统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透皮扩散仪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PH计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超纯水机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精细分散乳化机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旋转蒸发仪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三用恒温水箱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旋蒸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烘箱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闪式提取器</w:t>
            </w:r>
            <w:proofErr w:type="gram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B9488E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9488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B9488E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9488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紫外分光光度计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B9488E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9488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B9488E" w:rsidRDefault="00B9488E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B9488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学校PCR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离心机2台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超低温冰箱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显微镜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凝胶成像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超净台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二氧化碳培养箱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包装机3台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滴丸机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煎药机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压片机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崩解仪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制丸机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包衣机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片剂硬度测定仪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摇床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生化培养箱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267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高压灭菌锅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</w:tr>
      <w:tr w:rsidR="00D64137" w:rsidRPr="00D64137" w:rsidTr="00D64137">
        <w:trPr>
          <w:trHeight w:val="1396"/>
        </w:trPr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137" w:rsidRPr="00D64137" w:rsidRDefault="00D64137" w:rsidP="00D6413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D641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分级说明：</w:t>
            </w: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A级设备为需要在搬迁前后进行测试，搬迁前后测试的数据需保持一致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D64137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方可认定为搬迁完成，B级设备需确保搬迁前后通电后运行参数无异常，设备功能没有发生变化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，方可认定搬迁完成。</w:t>
            </w:r>
          </w:p>
        </w:tc>
      </w:tr>
    </w:tbl>
    <w:p w:rsidR="002658C8" w:rsidRPr="00A8795E" w:rsidRDefault="00C928A4" w:rsidP="00D64137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lastRenderedPageBreak/>
        <w:t>2、</w:t>
      </w:r>
      <w:r w:rsidR="00275468" w:rsidRPr="00A8795E">
        <w:rPr>
          <w:rFonts w:ascii="仿宋_GB2312" w:eastAsia="仿宋_GB2312" w:hAnsi="黑体" w:cs="宋体" w:hint="eastAsia"/>
          <w:bCs/>
          <w:sz w:val="32"/>
          <w:szCs w:val="32"/>
        </w:rPr>
        <w:t>动植物标本、药材标本不得打乱原有摆放顺序及损坏</w:t>
      </w:r>
      <w:r w:rsidR="00D64137" w:rsidRPr="00A8795E">
        <w:rPr>
          <w:rFonts w:ascii="仿宋_GB2312" w:eastAsia="仿宋_GB2312" w:hAnsi="黑体" w:cs="宋体"/>
          <w:bCs/>
          <w:sz w:val="32"/>
          <w:szCs w:val="32"/>
        </w:rPr>
        <w:t>（原有储藏空间约</w:t>
      </w:r>
      <w:r w:rsidR="00D64137" w:rsidRPr="00A8795E">
        <w:rPr>
          <w:rFonts w:ascii="仿宋_GB2312" w:eastAsia="仿宋_GB2312" w:hAnsi="黑体" w:cs="宋体" w:hint="eastAsia"/>
          <w:bCs/>
          <w:sz w:val="32"/>
          <w:szCs w:val="32"/>
        </w:rPr>
        <w:t>5</w:t>
      </w:r>
      <w:r w:rsidR="00D64137" w:rsidRPr="00A8795E">
        <w:rPr>
          <w:rFonts w:ascii="仿宋_GB2312" w:eastAsia="仿宋_GB2312" w:hAnsi="黑体" w:cs="宋体"/>
          <w:bCs/>
          <w:sz w:val="32"/>
          <w:szCs w:val="32"/>
        </w:rPr>
        <w:t>0平方米）</w:t>
      </w:r>
    </w:p>
    <w:p w:rsidR="00B1786C" w:rsidRPr="00A8795E" w:rsidRDefault="00B1786C" w:rsidP="00D64137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3、服务方需在设备搬迁后3日内完成与采购人的测试验收、生物标本搬迁后24小时内完成与采购人的确认。若验收不合格，服务方需在3日内整改并重新验收，产生的费用由服务方承担；若两次</w:t>
      </w:r>
      <w:proofErr w:type="gramStart"/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验收仍</w:t>
      </w:r>
      <w:proofErr w:type="gramEnd"/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不合格，采购人有权解除合同并要求赔偿损失。</w:t>
      </w:r>
    </w:p>
    <w:p w:rsidR="00B1786C" w:rsidRPr="00A8795E" w:rsidRDefault="00B1786C" w:rsidP="00D64137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4、A级设备的测试</w:t>
      </w:r>
      <w:r w:rsidRPr="00A8795E">
        <w:rPr>
          <w:rFonts w:ascii="仿宋_GB2312" w:eastAsia="仿宋_GB2312" w:hAnsi="黑体" w:cs="宋体"/>
          <w:bCs/>
          <w:sz w:val="32"/>
          <w:szCs w:val="32"/>
        </w:rPr>
        <w:t>由甲方技术人员或双方认可的第三方机构进行测试</w:t>
      </w: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。如：三重四级液相色谱需测试重复性（RSD≤2%）、灵敏度（信噪比≥10）等关键参数，测试报告需包含原始数据及对比分析。</w:t>
      </w:r>
    </w:p>
    <w:p w:rsidR="00B1786C" w:rsidRPr="00A8795E" w:rsidRDefault="00B1786C" w:rsidP="00B1786C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5、生物标本运输安全</w:t>
      </w:r>
    </w:p>
    <w:p w:rsidR="00B1786C" w:rsidRPr="00A8795E" w:rsidRDefault="00B1786C" w:rsidP="00B1786C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超低温冰箱运输时，需配备备用制冷剂（如液氮罐），确保运输过程温度维持在-80℃以下，全程记录温度曲线并作为验收依据</w:t>
      </w:r>
      <w:r w:rsidRPr="00A8795E">
        <w:rPr>
          <w:rFonts w:ascii="仿宋_GB2312" w:eastAsia="仿宋_GB2312" w:hAnsi="黑体" w:cs="宋体"/>
          <w:bCs/>
          <w:sz w:val="32"/>
          <w:szCs w:val="32"/>
        </w:rPr>
        <w:t>”</w:t>
      </w:r>
    </w:p>
    <w:p w:rsidR="00B1786C" w:rsidRPr="00A8795E" w:rsidRDefault="00B1786C" w:rsidP="00B1786C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 xml:space="preserve"> 生物安全：人体标本运输需符合《病原微生物实验室生物安全管理条例》，包装需达到 UN3373 生物安全运输标准，避免交叉污染。</w:t>
      </w:r>
    </w:p>
    <w:p w:rsidR="002658C8" w:rsidRPr="00A8795E" w:rsidRDefault="002658C8" w:rsidP="002658C8">
      <w:pPr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A8795E">
        <w:rPr>
          <w:rFonts w:ascii="黑体" w:eastAsia="黑体" w:hAnsi="黑体" w:cs="宋体" w:hint="eastAsia"/>
          <w:bCs/>
          <w:sz w:val="32"/>
          <w:szCs w:val="32"/>
        </w:rPr>
        <w:t>四、</w:t>
      </w:r>
      <w:r w:rsidRPr="00A8795E">
        <w:rPr>
          <w:rFonts w:ascii="黑体" w:eastAsia="黑体" w:hAnsi="黑体" w:cs="宋体"/>
          <w:bCs/>
          <w:sz w:val="32"/>
          <w:szCs w:val="32"/>
        </w:rPr>
        <w:t>其他要求：</w:t>
      </w:r>
    </w:p>
    <w:p w:rsidR="002658C8" w:rsidRPr="00A8795E" w:rsidRDefault="002658C8" w:rsidP="008F6FF1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1、</w:t>
      </w:r>
      <w:r w:rsidR="008F6FF1" w:rsidRPr="00A8795E">
        <w:rPr>
          <w:rFonts w:ascii="仿宋_GB2312" w:eastAsia="仿宋_GB2312" w:hAnsi="黑体" w:cs="宋体"/>
          <w:bCs/>
          <w:sz w:val="32"/>
          <w:szCs w:val="32"/>
        </w:rPr>
        <w:t>需配合甲方工作进度安排，与搬家公司及实验台拆装公司开展相关工作。</w:t>
      </w:r>
      <w:r w:rsidR="008F6FF1" w:rsidRPr="00A8795E">
        <w:rPr>
          <w:rFonts w:ascii="仿宋_GB2312" w:eastAsia="仿宋_GB2312" w:hAnsi="黑体" w:cs="宋体" w:hint="eastAsia"/>
          <w:bCs/>
          <w:sz w:val="32"/>
          <w:szCs w:val="32"/>
        </w:rPr>
        <w:t>服务方负责仪器、标本的独立包装、运输及安装，搬家公司负责非精密物品搬运，双方需提前</w:t>
      </w:r>
      <w:r w:rsidR="008F6FF1" w:rsidRPr="00A8795E">
        <w:rPr>
          <w:rFonts w:ascii="仿宋_GB2312" w:eastAsia="仿宋_GB2312" w:hAnsi="黑体" w:cs="宋体"/>
          <w:bCs/>
          <w:sz w:val="32"/>
          <w:szCs w:val="32"/>
        </w:rPr>
        <w:t>2</w:t>
      </w:r>
      <w:r w:rsidR="008F6FF1" w:rsidRPr="00A8795E">
        <w:rPr>
          <w:rFonts w:ascii="仿宋_GB2312" w:eastAsia="仿宋_GB2312" w:hAnsi="黑体" w:cs="宋体" w:hint="eastAsia"/>
          <w:bCs/>
          <w:sz w:val="32"/>
          <w:szCs w:val="32"/>
        </w:rPr>
        <w:t>个工作日对接搬运顺序及场地占用计划。指定专职联系人（提供24小时联系方式），每日提交工作进度报告，重大问题（如设备损坏、标本异常）1 小时内响应。</w:t>
      </w:r>
    </w:p>
    <w:p w:rsidR="00B1786C" w:rsidRPr="00A8795E" w:rsidRDefault="002658C8" w:rsidP="00B1786C">
      <w:pPr>
        <w:spacing w:line="560" w:lineRule="exact"/>
        <w:ind w:firstLineChars="133" w:firstLine="426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lastRenderedPageBreak/>
        <w:t>2、对运输过程中可能出现的危</w:t>
      </w:r>
      <w:proofErr w:type="gramStart"/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废品溢撒等</w:t>
      </w:r>
      <w:proofErr w:type="gramEnd"/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情况有应急</w:t>
      </w:r>
      <w:r w:rsidR="00C928A4" w:rsidRPr="00A8795E">
        <w:rPr>
          <w:rFonts w:ascii="仿宋_GB2312" w:eastAsia="仿宋_GB2312" w:hAnsi="黑体" w:cs="宋体" w:hint="eastAsia"/>
          <w:bCs/>
          <w:sz w:val="32"/>
          <w:szCs w:val="32"/>
        </w:rPr>
        <w:t>预案</w:t>
      </w:r>
      <w:r w:rsidR="00B1786C" w:rsidRPr="00A8795E">
        <w:rPr>
          <w:rFonts w:ascii="仿宋_GB2312" w:eastAsia="仿宋_GB2312" w:hAnsi="黑体" w:cs="宋体"/>
          <w:bCs/>
          <w:sz w:val="32"/>
          <w:szCs w:val="32"/>
        </w:rPr>
        <w:t>。</w:t>
      </w:r>
      <w:r w:rsidR="00B1786C" w:rsidRPr="00A8795E">
        <w:rPr>
          <w:rFonts w:ascii="仿宋_GB2312" w:eastAsia="仿宋_GB2312" w:hAnsi="黑体" w:cs="宋体" w:hint="eastAsia"/>
          <w:bCs/>
          <w:sz w:val="32"/>
          <w:szCs w:val="32"/>
        </w:rPr>
        <w:t>危废品溢撒：配备吸附棉、防化服、中和剂等应急物资，溢撒后立即停止运输，隔离现场，联系当地环保部门处置，并在 2 小时内书面通知甲方；</w:t>
      </w:r>
    </w:p>
    <w:p w:rsidR="008F6FF1" w:rsidRPr="00A8795E" w:rsidRDefault="00B1786C" w:rsidP="00B1786C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 xml:space="preserve"> </w:t>
      </w:r>
      <w:r w:rsidRPr="00A8795E">
        <w:rPr>
          <w:rFonts w:ascii="仿宋_GB2312" w:eastAsia="仿宋_GB2312" w:hAnsi="黑体" w:cs="宋体"/>
          <w:bCs/>
          <w:sz w:val="32"/>
          <w:szCs w:val="32"/>
        </w:rPr>
        <w:t>3</w:t>
      </w:r>
      <w:r w:rsidR="00A8795E" w:rsidRPr="00A8795E">
        <w:rPr>
          <w:rFonts w:ascii="仿宋_GB2312" w:eastAsia="仿宋_GB2312" w:hAnsi="黑体" w:cs="宋体"/>
          <w:bCs/>
          <w:sz w:val="32"/>
          <w:szCs w:val="32"/>
        </w:rPr>
        <w:t>、</w:t>
      </w: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设备损坏：携带 A 级设备关键备件（如色谱柱、传感器），</w:t>
      </w:r>
      <w:proofErr w:type="gramStart"/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若运输</w:t>
      </w:r>
      <w:proofErr w:type="gramEnd"/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中损坏，4 小时内启动备用方案（如临时调配替代设备）。</w:t>
      </w:r>
    </w:p>
    <w:p w:rsidR="008F6FF1" w:rsidRPr="00A8795E" w:rsidRDefault="00C928A4" w:rsidP="008F6FF1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对A</w:t>
      </w:r>
      <w:proofErr w:type="gramStart"/>
      <w:r w:rsidRPr="00A8795E">
        <w:rPr>
          <w:rFonts w:ascii="仿宋_GB2312" w:eastAsia="仿宋_GB2312" w:hAnsi="黑体" w:cs="宋体"/>
          <w:bCs/>
          <w:sz w:val="32"/>
          <w:szCs w:val="32"/>
        </w:rPr>
        <w:t>级保护</w:t>
      </w:r>
      <w:proofErr w:type="gramEnd"/>
      <w:r w:rsidRPr="00A8795E">
        <w:rPr>
          <w:rFonts w:ascii="仿宋_GB2312" w:eastAsia="仿宋_GB2312" w:hAnsi="黑体" w:cs="宋体"/>
          <w:bCs/>
          <w:sz w:val="32"/>
          <w:szCs w:val="32"/>
        </w:rPr>
        <w:t>的设备应采购相应的保险，对运输及安装途中可能遇到的意外情况有相关预案及准备。</w:t>
      </w:r>
      <w:r w:rsidR="008F6FF1" w:rsidRPr="00A8795E">
        <w:rPr>
          <w:rFonts w:ascii="仿宋_GB2312" w:eastAsia="仿宋_GB2312" w:hAnsi="黑体" w:cs="宋体" w:hint="eastAsia"/>
          <w:bCs/>
          <w:sz w:val="32"/>
          <w:szCs w:val="32"/>
        </w:rPr>
        <w:t>险种及保额：“投保‘货物运输险’及‘第三者责任险’，A 级设备单台保额不低于设备账面原值（或评估值），第三者责任险单次事故保额不低于 500 万元”；保险期限：覆盖从设备拆卸、运输、安装到验收合格的全过程。</w:t>
      </w:r>
    </w:p>
    <w:p w:rsidR="006A32DE" w:rsidRPr="008F6FF1" w:rsidRDefault="006A32DE" w:rsidP="008F6FF1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  <w:r w:rsidRPr="00A8795E">
        <w:rPr>
          <w:rFonts w:ascii="仿宋_GB2312" w:eastAsia="仿宋_GB2312" w:hAnsi="黑体" w:cs="宋体"/>
          <w:bCs/>
          <w:sz w:val="32"/>
          <w:szCs w:val="32"/>
        </w:rPr>
        <w:t>4、</w:t>
      </w:r>
      <w:r w:rsidRPr="00A8795E">
        <w:rPr>
          <w:rFonts w:ascii="仿宋_GB2312" w:eastAsia="仿宋_GB2312" w:hAnsi="黑体" w:cs="宋体" w:hint="eastAsia"/>
          <w:bCs/>
          <w:sz w:val="32"/>
          <w:szCs w:val="32"/>
        </w:rPr>
        <w:t>动植物标本、药材标本损坏：</w:t>
      </w:r>
      <w:r w:rsidR="00A8795E" w:rsidRPr="00A8795E">
        <w:rPr>
          <w:rFonts w:ascii="仿宋_GB2312" w:eastAsia="仿宋_GB2312" w:hAnsi="黑体" w:cs="宋体" w:hint="eastAsia"/>
          <w:bCs/>
          <w:sz w:val="32"/>
          <w:szCs w:val="32"/>
        </w:rPr>
        <w:t>对动植物标本、药材标本</w:t>
      </w:r>
      <w:r w:rsidR="00A8795E" w:rsidRPr="00A8795E">
        <w:rPr>
          <w:rFonts w:ascii="仿宋_GB2312" w:eastAsia="仿宋_GB2312" w:hAnsi="黑体" w:cs="宋体"/>
          <w:bCs/>
          <w:sz w:val="32"/>
          <w:szCs w:val="32"/>
        </w:rPr>
        <w:t>应采购相应的保险，如发生意外损坏的情形，应照价赔偿。</w:t>
      </w:r>
    </w:p>
    <w:p w:rsidR="002658C8" w:rsidRPr="008F6FF1" w:rsidRDefault="002658C8" w:rsidP="00B1786C">
      <w:pPr>
        <w:spacing w:line="560" w:lineRule="exact"/>
        <w:ind w:firstLineChars="200" w:firstLine="640"/>
        <w:rPr>
          <w:rFonts w:ascii="仿宋_GB2312" w:eastAsia="仿宋_GB2312" w:hAnsi="黑体" w:cs="宋体"/>
          <w:bCs/>
          <w:sz w:val="32"/>
          <w:szCs w:val="32"/>
        </w:rPr>
      </w:pPr>
    </w:p>
    <w:sectPr w:rsidR="002658C8" w:rsidRPr="008F6FF1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732" w:rsidRDefault="006A0732"/>
  </w:endnote>
  <w:endnote w:type="continuationSeparator" w:id="0">
    <w:p w:rsidR="006A0732" w:rsidRDefault="006A0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0023"/>
    </w:sdtPr>
    <w:sdtEndPr/>
    <w:sdtContent>
      <w:p w:rsidR="00FC0712" w:rsidRDefault="00E8214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D8D" w:rsidRPr="001E6D8D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FC0712" w:rsidRDefault="00FC07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732" w:rsidRDefault="006A0732"/>
  </w:footnote>
  <w:footnote w:type="continuationSeparator" w:id="0">
    <w:p w:rsidR="006A0732" w:rsidRDefault="006A07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8B38A1"/>
    <w:multiLevelType w:val="singleLevel"/>
    <w:tmpl w:val="FF8B38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2F063C"/>
    <w:multiLevelType w:val="singleLevel"/>
    <w:tmpl w:val="092F063C"/>
    <w:lvl w:ilvl="0">
      <w:start w:val="1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0F37BC"/>
    <w:rsid w:val="0010089F"/>
    <w:rsid w:val="00110312"/>
    <w:rsid w:val="001143DF"/>
    <w:rsid w:val="00125EF8"/>
    <w:rsid w:val="00130E89"/>
    <w:rsid w:val="001338F3"/>
    <w:rsid w:val="00156362"/>
    <w:rsid w:val="00170EA0"/>
    <w:rsid w:val="001778E9"/>
    <w:rsid w:val="00183E5D"/>
    <w:rsid w:val="001A6355"/>
    <w:rsid w:val="001B7934"/>
    <w:rsid w:val="001D5EEB"/>
    <w:rsid w:val="001E6B37"/>
    <w:rsid w:val="001E6D8D"/>
    <w:rsid w:val="001F01A1"/>
    <w:rsid w:val="00202B66"/>
    <w:rsid w:val="002317E3"/>
    <w:rsid w:val="00260237"/>
    <w:rsid w:val="00260AD8"/>
    <w:rsid w:val="0026156E"/>
    <w:rsid w:val="002658C8"/>
    <w:rsid w:val="00275468"/>
    <w:rsid w:val="002829AB"/>
    <w:rsid w:val="002864CF"/>
    <w:rsid w:val="0029360D"/>
    <w:rsid w:val="002D4181"/>
    <w:rsid w:val="002E0DC1"/>
    <w:rsid w:val="002F0DD1"/>
    <w:rsid w:val="00316B71"/>
    <w:rsid w:val="00374927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505B56"/>
    <w:rsid w:val="005147AA"/>
    <w:rsid w:val="005322CF"/>
    <w:rsid w:val="00542B1E"/>
    <w:rsid w:val="00570CFA"/>
    <w:rsid w:val="005E406D"/>
    <w:rsid w:val="005E6A82"/>
    <w:rsid w:val="00617264"/>
    <w:rsid w:val="00670448"/>
    <w:rsid w:val="00676BA6"/>
    <w:rsid w:val="00682BBC"/>
    <w:rsid w:val="006A0732"/>
    <w:rsid w:val="006A32DE"/>
    <w:rsid w:val="006B276C"/>
    <w:rsid w:val="006B6DC1"/>
    <w:rsid w:val="006C68BA"/>
    <w:rsid w:val="006D750B"/>
    <w:rsid w:val="0071046C"/>
    <w:rsid w:val="0071419F"/>
    <w:rsid w:val="007842FD"/>
    <w:rsid w:val="0078772A"/>
    <w:rsid w:val="007A56A0"/>
    <w:rsid w:val="00822CC9"/>
    <w:rsid w:val="008310B7"/>
    <w:rsid w:val="00862AE7"/>
    <w:rsid w:val="00886955"/>
    <w:rsid w:val="00894875"/>
    <w:rsid w:val="008A3D60"/>
    <w:rsid w:val="008C0F68"/>
    <w:rsid w:val="008D1F28"/>
    <w:rsid w:val="008D2500"/>
    <w:rsid w:val="008E41D6"/>
    <w:rsid w:val="008F6FF1"/>
    <w:rsid w:val="009316E7"/>
    <w:rsid w:val="00933977"/>
    <w:rsid w:val="0093447D"/>
    <w:rsid w:val="00942502"/>
    <w:rsid w:val="00954290"/>
    <w:rsid w:val="00957D66"/>
    <w:rsid w:val="0096156F"/>
    <w:rsid w:val="00986F7A"/>
    <w:rsid w:val="00995E50"/>
    <w:rsid w:val="009972E0"/>
    <w:rsid w:val="009B0D0A"/>
    <w:rsid w:val="009C4DB1"/>
    <w:rsid w:val="009F19A2"/>
    <w:rsid w:val="00A24B28"/>
    <w:rsid w:val="00A64134"/>
    <w:rsid w:val="00A64D09"/>
    <w:rsid w:val="00A65C14"/>
    <w:rsid w:val="00A70ACB"/>
    <w:rsid w:val="00A8795E"/>
    <w:rsid w:val="00AA0B87"/>
    <w:rsid w:val="00AC1FDD"/>
    <w:rsid w:val="00AF7942"/>
    <w:rsid w:val="00B10B0F"/>
    <w:rsid w:val="00B147A0"/>
    <w:rsid w:val="00B1786C"/>
    <w:rsid w:val="00B219E8"/>
    <w:rsid w:val="00B24C0F"/>
    <w:rsid w:val="00B255BD"/>
    <w:rsid w:val="00B60739"/>
    <w:rsid w:val="00B71A88"/>
    <w:rsid w:val="00B73D11"/>
    <w:rsid w:val="00B9488E"/>
    <w:rsid w:val="00BA6EDF"/>
    <w:rsid w:val="00BB60B8"/>
    <w:rsid w:val="00BB767C"/>
    <w:rsid w:val="00BC578D"/>
    <w:rsid w:val="00BE71F0"/>
    <w:rsid w:val="00BF4327"/>
    <w:rsid w:val="00BF4687"/>
    <w:rsid w:val="00BF6F63"/>
    <w:rsid w:val="00C00084"/>
    <w:rsid w:val="00C03F14"/>
    <w:rsid w:val="00C12285"/>
    <w:rsid w:val="00C56B95"/>
    <w:rsid w:val="00C928A4"/>
    <w:rsid w:val="00CA1F0E"/>
    <w:rsid w:val="00CA34BF"/>
    <w:rsid w:val="00CB5101"/>
    <w:rsid w:val="00CB5C92"/>
    <w:rsid w:val="00D03795"/>
    <w:rsid w:val="00D16433"/>
    <w:rsid w:val="00D2726A"/>
    <w:rsid w:val="00D64137"/>
    <w:rsid w:val="00D7201D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8214E"/>
    <w:rsid w:val="00E92853"/>
    <w:rsid w:val="00EB2E04"/>
    <w:rsid w:val="00ED4E10"/>
    <w:rsid w:val="00EE0321"/>
    <w:rsid w:val="00EE1FE1"/>
    <w:rsid w:val="00EF3958"/>
    <w:rsid w:val="00EF6F70"/>
    <w:rsid w:val="00F02C81"/>
    <w:rsid w:val="00F16BE9"/>
    <w:rsid w:val="00F360F2"/>
    <w:rsid w:val="00F77A34"/>
    <w:rsid w:val="00FC0712"/>
    <w:rsid w:val="04C869E5"/>
    <w:rsid w:val="08D17600"/>
    <w:rsid w:val="0AFD0EBC"/>
    <w:rsid w:val="0B12663B"/>
    <w:rsid w:val="0F7F475F"/>
    <w:rsid w:val="0F8F3068"/>
    <w:rsid w:val="118916FB"/>
    <w:rsid w:val="11B619F3"/>
    <w:rsid w:val="14613302"/>
    <w:rsid w:val="18B419A2"/>
    <w:rsid w:val="191E4E1F"/>
    <w:rsid w:val="1A435CA4"/>
    <w:rsid w:val="1C910802"/>
    <w:rsid w:val="1E3458B5"/>
    <w:rsid w:val="20745325"/>
    <w:rsid w:val="25A953B7"/>
    <w:rsid w:val="26E52AD8"/>
    <w:rsid w:val="27C84468"/>
    <w:rsid w:val="2A253FCE"/>
    <w:rsid w:val="2B05199B"/>
    <w:rsid w:val="2C424529"/>
    <w:rsid w:val="2E0B73D7"/>
    <w:rsid w:val="2F570FD7"/>
    <w:rsid w:val="30B05EE1"/>
    <w:rsid w:val="30B25935"/>
    <w:rsid w:val="33B00534"/>
    <w:rsid w:val="3D801355"/>
    <w:rsid w:val="3E47749C"/>
    <w:rsid w:val="3E877D55"/>
    <w:rsid w:val="45DB4423"/>
    <w:rsid w:val="468E5930"/>
    <w:rsid w:val="47B36F9E"/>
    <w:rsid w:val="485D651B"/>
    <w:rsid w:val="4C4472F0"/>
    <w:rsid w:val="4DEF6177"/>
    <w:rsid w:val="4EE4720A"/>
    <w:rsid w:val="5464033C"/>
    <w:rsid w:val="54CF04B5"/>
    <w:rsid w:val="5535204D"/>
    <w:rsid w:val="56836B02"/>
    <w:rsid w:val="582B75BC"/>
    <w:rsid w:val="5F3B7B8E"/>
    <w:rsid w:val="616A7D2F"/>
    <w:rsid w:val="667A42E2"/>
    <w:rsid w:val="682269E1"/>
    <w:rsid w:val="6C311353"/>
    <w:rsid w:val="6E535698"/>
    <w:rsid w:val="73B70789"/>
    <w:rsid w:val="74EC0AFF"/>
    <w:rsid w:val="764F5E37"/>
    <w:rsid w:val="76A82B4E"/>
    <w:rsid w:val="79FC52E4"/>
    <w:rsid w:val="7DEB37F8"/>
    <w:rsid w:val="7F06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DF3E99-212F-4ED2-B825-E7794976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7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7"/>
    <w:qFormat/>
    <w:pPr>
      <w:ind w:firstLine="420"/>
    </w:pPr>
    <w:rPr>
      <w:rFonts w:ascii="Calibri" w:eastAsia="宋体" w:hAnsi="Calibri" w:cs="Times New Roman"/>
      <w:color w:val="000000"/>
      <w:kern w:val="1"/>
      <w:szCs w:val="20"/>
    </w:rPr>
  </w:style>
  <w:style w:type="paragraph" w:styleId="a4">
    <w:name w:val="Document Map"/>
    <w:basedOn w:val="a"/>
    <w:link w:val="Char"/>
    <w:semiHidden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semiHidden/>
    <w:unhideWhenUsed/>
    <w:qFormat/>
    <w:pPr>
      <w:jc w:val="left"/>
    </w:pPr>
  </w:style>
  <w:style w:type="paragraph" w:styleId="a6">
    <w:name w:val="Balloon Text"/>
    <w:basedOn w:val="a"/>
    <w:link w:val="Char0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3">
    <w:name w:val="标题 Char"/>
    <w:basedOn w:val="a0"/>
    <w:link w:val="a9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文档结构图 Char"/>
    <w:basedOn w:val="a0"/>
    <w:link w:val="a4"/>
    <w:semiHidden/>
    <w:qFormat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023A-3825-4931-A877-F49F4FE7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1150</Words>
  <Characters>1185</Characters>
  <Application>Microsoft Office Word</Application>
  <DocSecurity>0</DocSecurity>
  <Lines>237</Lines>
  <Paragraphs>291</Paragraphs>
  <ScaleCrop>false</ScaleCrop>
  <Company>Microsoft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William</cp:lastModifiedBy>
  <cp:revision>18</cp:revision>
  <cp:lastPrinted>2025-05-27T01:32:00Z</cp:lastPrinted>
  <dcterms:created xsi:type="dcterms:W3CDTF">2025-07-14T01:34:00Z</dcterms:created>
  <dcterms:modified xsi:type="dcterms:W3CDTF">2025-08-20T02:17:00Z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4FD23DB53E2C4D90A4A423D28DDDEE4F_13</vt:lpwstr>
  </property>
  <property fmtid="{D5CDD505-2E9C-101B-9397-08002B2CF9AE}" pid="4" name="KSOTemplateDocerSaveRecord">
    <vt:lpwstr>eyJoZGlkIjoiNTFjNTE2MjkyMDA1Njc2MjI4NmNiNGM4YmY4YjU3NzEiLCJ1c2VySWQiOiI5ODg3MzE2MzIifQ==</vt:lpwstr>
  </property>
</Properties>
</file>